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405" w:rsidRPr="00B75405" w:rsidRDefault="00B75405" w:rsidP="007D2C42">
      <w:pPr>
        <w:spacing w:after="0" w:line="312" w:lineRule="atLeast"/>
        <w:jc w:val="center"/>
        <w:outlineLvl w:val="0"/>
        <w:rPr>
          <w:rFonts w:ascii="inherit" w:eastAsia="Times New Roman" w:hAnsi="inherit" w:cs="Times New Roman"/>
          <w:b/>
          <w:bCs/>
          <w:kern w:val="36"/>
          <w:sz w:val="39"/>
          <w:szCs w:val="39"/>
        </w:rPr>
      </w:pPr>
      <w:r w:rsidRPr="00B75405">
        <w:rPr>
          <w:rFonts w:ascii="inherit" w:eastAsia="Times New Roman" w:hAnsi="inherit" w:cs="Times New Roman"/>
          <w:b/>
          <w:bCs/>
          <w:kern w:val="36"/>
          <w:sz w:val="39"/>
          <w:szCs w:val="39"/>
        </w:rPr>
        <w:t>Colpitts Oscillator</w:t>
      </w:r>
    </w:p>
    <w:p w:rsidR="00B75405" w:rsidRPr="00B75405" w:rsidRDefault="00B75405" w:rsidP="00B75405">
      <w:pPr>
        <w:spacing w:after="0" w:line="240" w:lineRule="auto"/>
        <w:rPr>
          <w:rFonts w:ascii="Palatino Linotype" w:eastAsia="Times New Roman" w:hAnsi="Palatino Linotype" w:cs="Times New Roman"/>
          <w:sz w:val="27"/>
          <w:szCs w:val="27"/>
        </w:rPr>
      </w:pPr>
      <w:r w:rsidRPr="007D2C42">
        <w:rPr>
          <w:rFonts w:ascii="Palatino Linotype" w:eastAsia="Times New Roman" w:hAnsi="Palatino Linotype" w:cs="Times New Roman"/>
          <w:bCs/>
          <w:sz w:val="27"/>
        </w:rPr>
        <w:t>Colpitts Oscillator</w:t>
      </w:r>
      <w:r w:rsidRPr="00B75405">
        <w:rPr>
          <w:rFonts w:ascii="Palatino Linotype" w:eastAsia="Times New Roman" w:hAnsi="Palatino Linotype" w:cs="Times New Roman"/>
          <w:sz w:val="27"/>
          <w:szCs w:val="27"/>
        </w:rPr>
        <w:t xml:space="preserve"> is a type of LC </w:t>
      </w:r>
      <w:r w:rsidRPr="007D2C42">
        <w:rPr>
          <w:rFonts w:ascii="Palatino Linotype" w:eastAsia="Times New Roman" w:hAnsi="Palatino Linotype" w:cs="Times New Roman"/>
          <w:sz w:val="27"/>
        </w:rPr>
        <w:t>oscillator</w:t>
      </w:r>
      <w:r w:rsidRPr="007D2C42">
        <w:rPr>
          <w:rFonts w:ascii="Palatino Linotype" w:eastAsia="Times New Roman" w:hAnsi="Palatino Linotype" w:cs="Times New Roman"/>
          <w:sz w:val="27"/>
          <w:szCs w:val="27"/>
        </w:rPr>
        <w:t xml:space="preserve"> </w:t>
      </w:r>
      <w:r w:rsidRPr="00B75405">
        <w:rPr>
          <w:rFonts w:ascii="Palatino Linotype" w:eastAsia="Times New Roman" w:hAnsi="Palatino Linotype" w:cs="Times New Roman"/>
          <w:sz w:val="27"/>
          <w:szCs w:val="27"/>
        </w:rPr>
        <w:t xml:space="preserve">which falls under the category of Harmonic Oscillator. Figure 1 shows a typical Colpitts oscillator with a tank circuit in which an </w:t>
      </w:r>
      <w:r w:rsidRPr="007D2C42">
        <w:rPr>
          <w:rFonts w:ascii="Palatino Linotype" w:eastAsia="Times New Roman" w:hAnsi="Palatino Linotype" w:cs="Times New Roman"/>
          <w:sz w:val="27"/>
        </w:rPr>
        <w:t>inductor</w:t>
      </w:r>
      <w:r w:rsidRPr="00B75405">
        <w:rPr>
          <w:rFonts w:ascii="Palatino Linotype" w:eastAsia="Times New Roman" w:hAnsi="Palatino Linotype" w:cs="Times New Roman"/>
          <w:sz w:val="27"/>
          <w:szCs w:val="27"/>
        </w:rPr>
        <w:t xml:space="preserve"> L is connected in parallel to the serial combination of </w:t>
      </w:r>
      <w:r w:rsidRPr="007D2C42">
        <w:rPr>
          <w:rFonts w:ascii="Palatino Linotype" w:eastAsia="Times New Roman" w:hAnsi="Palatino Linotype" w:cs="Times New Roman"/>
          <w:sz w:val="27"/>
        </w:rPr>
        <w:t>capacitors</w:t>
      </w:r>
      <w:r w:rsidRPr="00B75405">
        <w:rPr>
          <w:rFonts w:ascii="Palatino Linotype" w:eastAsia="Times New Roman" w:hAnsi="Palatino Linotype" w:cs="Times New Roman"/>
          <w:sz w:val="27"/>
          <w:szCs w:val="27"/>
        </w:rPr>
        <w:t xml:space="preserve"> C</w:t>
      </w:r>
      <w:r w:rsidRPr="00B75405">
        <w:rPr>
          <w:rFonts w:ascii="Palatino Linotype" w:eastAsia="Times New Roman" w:hAnsi="Palatino Linotype" w:cs="Times New Roman"/>
          <w:sz w:val="20"/>
          <w:szCs w:val="20"/>
          <w:bdr w:val="none" w:sz="0" w:space="0" w:color="auto" w:frame="1"/>
          <w:vertAlign w:val="subscript"/>
        </w:rPr>
        <w:t>1</w:t>
      </w:r>
      <w:r w:rsidRPr="00B75405">
        <w:rPr>
          <w:rFonts w:ascii="Palatino Linotype" w:eastAsia="Times New Roman" w:hAnsi="Palatino Linotype" w:cs="Times New Roman"/>
          <w:sz w:val="27"/>
          <w:szCs w:val="27"/>
        </w:rPr>
        <w:t xml:space="preserve"> and C</w:t>
      </w:r>
      <w:r w:rsidRPr="00B75405">
        <w:rPr>
          <w:rFonts w:ascii="Palatino Linotype" w:eastAsia="Times New Roman" w:hAnsi="Palatino Linotype" w:cs="Times New Roman"/>
          <w:sz w:val="20"/>
          <w:szCs w:val="20"/>
          <w:bdr w:val="none" w:sz="0" w:space="0" w:color="auto" w:frame="1"/>
          <w:vertAlign w:val="subscript"/>
        </w:rPr>
        <w:t>2</w:t>
      </w:r>
      <w:r w:rsidRPr="00B75405">
        <w:rPr>
          <w:rFonts w:ascii="Palatino Linotype" w:eastAsia="Times New Roman" w:hAnsi="Palatino Linotype" w:cs="Times New Roman"/>
          <w:sz w:val="27"/>
          <w:szCs w:val="27"/>
        </w:rPr>
        <w:t xml:space="preserve"> (shown by the red enclosure).</w:t>
      </w:r>
      <w:r w:rsidRPr="00B75405">
        <w:rPr>
          <w:rFonts w:ascii="Palatino Linotype" w:eastAsia="Times New Roman" w:hAnsi="Palatino Linotype" w:cs="Times New Roman"/>
          <w:sz w:val="27"/>
          <w:szCs w:val="27"/>
        </w:rPr>
        <w:br/>
      </w:r>
      <w:r>
        <w:rPr>
          <w:rFonts w:ascii="Palatino Linotype" w:eastAsia="Times New Roman" w:hAnsi="Palatino Linotype" w:cs="Times New Roman"/>
          <w:noProof/>
          <w:sz w:val="27"/>
          <w:szCs w:val="27"/>
        </w:rPr>
        <w:drawing>
          <wp:inline distT="0" distB="0" distL="0" distR="0">
            <wp:extent cx="5219700" cy="4514850"/>
            <wp:effectExtent l="19050" t="0" r="0" b="0"/>
            <wp:docPr id="1" name="Picture 1" descr="colpitts oscil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pitts oscillator"/>
                    <pic:cNvPicPr>
                      <a:picLocks noChangeAspect="1" noChangeArrowheads="1"/>
                    </pic:cNvPicPr>
                  </pic:nvPicPr>
                  <pic:blipFill>
                    <a:blip r:embed="rId4"/>
                    <a:srcRect/>
                    <a:stretch>
                      <a:fillRect/>
                    </a:stretch>
                  </pic:blipFill>
                  <pic:spPr bwMode="auto">
                    <a:xfrm>
                      <a:off x="0" y="0"/>
                      <a:ext cx="5219700" cy="4514850"/>
                    </a:xfrm>
                    <a:prstGeom prst="rect">
                      <a:avLst/>
                    </a:prstGeom>
                    <a:noFill/>
                    <a:ln w="9525">
                      <a:noFill/>
                      <a:miter lim="800000"/>
                      <a:headEnd/>
                      <a:tailEnd/>
                    </a:ln>
                  </pic:spPr>
                </pic:pic>
              </a:graphicData>
            </a:graphic>
          </wp:inline>
        </w:drawing>
      </w:r>
    </w:p>
    <w:p w:rsidR="00B75405" w:rsidRPr="00B75405" w:rsidRDefault="00B75405" w:rsidP="00B75405">
      <w:pPr>
        <w:spacing w:after="0" w:line="240" w:lineRule="auto"/>
        <w:rPr>
          <w:rFonts w:ascii="Palatino Linotype" w:eastAsia="Times New Roman" w:hAnsi="Palatino Linotype" w:cs="Times New Roman"/>
          <w:sz w:val="27"/>
          <w:szCs w:val="27"/>
        </w:rPr>
      </w:pPr>
      <w:r w:rsidRPr="00B75405">
        <w:rPr>
          <w:rFonts w:ascii="Palatino Linotype" w:eastAsia="Times New Roman" w:hAnsi="Palatino Linotype" w:cs="Times New Roman"/>
          <w:sz w:val="27"/>
          <w:szCs w:val="27"/>
        </w:rPr>
        <w:t xml:space="preserve">Other components in the circuit are the same as that found in the case of </w:t>
      </w:r>
      <w:r w:rsidRPr="007D2C42">
        <w:rPr>
          <w:rFonts w:ascii="Palatino Linotype" w:eastAsia="Times New Roman" w:hAnsi="Palatino Linotype" w:cs="Times New Roman"/>
          <w:sz w:val="27"/>
        </w:rPr>
        <w:t>common-emitter</w:t>
      </w:r>
      <w:r w:rsidRPr="00B75405">
        <w:rPr>
          <w:rFonts w:ascii="Palatino Linotype" w:eastAsia="Times New Roman" w:hAnsi="Palatino Linotype" w:cs="Times New Roman"/>
          <w:color w:val="BE9E5F"/>
          <w:sz w:val="27"/>
        </w:rPr>
        <w:t xml:space="preserve"> </w:t>
      </w:r>
      <w:r w:rsidRPr="00B75405">
        <w:rPr>
          <w:rFonts w:ascii="Palatino Linotype" w:eastAsia="Times New Roman" w:hAnsi="Palatino Linotype" w:cs="Times New Roman"/>
          <w:sz w:val="27"/>
          <w:szCs w:val="27"/>
        </w:rPr>
        <w:t xml:space="preserve">CE which is biased using a </w:t>
      </w:r>
      <w:r w:rsidRPr="007D2C42">
        <w:rPr>
          <w:rFonts w:ascii="Palatino Linotype" w:eastAsia="Times New Roman" w:hAnsi="Palatino Linotype" w:cs="Times New Roman"/>
          <w:sz w:val="27"/>
        </w:rPr>
        <w:t>voltage divider</w:t>
      </w:r>
      <w:r w:rsidRPr="00B75405">
        <w:rPr>
          <w:rFonts w:ascii="Palatino Linotype" w:eastAsia="Times New Roman" w:hAnsi="Palatino Linotype" w:cs="Times New Roman"/>
          <w:sz w:val="27"/>
          <w:szCs w:val="27"/>
        </w:rPr>
        <w:t xml:space="preserve"> network i.e. R</w:t>
      </w:r>
      <w:r w:rsidRPr="00B75405">
        <w:rPr>
          <w:rFonts w:ascii="Palatino Linotype" w:eastAsia="Times New Roman" w:hAnsi="Palatino Linotype" w:cs="Times New Roman"/>
          <w:sz w:val="20"/>
          <w:szCs w:val="20"/>
          <w:bdr w:val="none" w:sz="0" w:space="0" w:color="auto" w:frame="1"/>
          <w:vertAlign w:val="subscript"/>
        </w:rPr>
        <w:t>C</w:t>
      </w:r>
      <w:r w:rsidRPr="00B75405">
        <w:rPr>
          <w:rFonts w:ascii="Palatino Linotype" w:eastAsia="Times New Roman" w:hAnsi="Palatino Linotype" w:cs="Times New Roman"/>
          <w:sz w:val="27"/>
          <w:szCs w:val="27"/>
        </w:rPr>
        <w:t xml:space="preserve"> is the collector resistor, R</w:t>
      </w:r>
      <w:r w:rsidRPr="00B75405">
        <w:rPr>
          <w:rFonts w:ascii="Palatino Linotype" w:eastAsia="Times New Roman" w:hAnsi="Palatino Linotype" w:cs="Times New Roman"/>
          <w:sz w:val="20"/>
          <w:szCs w:val="20"/>
          <w:bdr w:val="none" w:sz="0" w:space="0" w:color="auto" w:frame="1"/>
          <w:vertAlign w:val="subscript"/>
        </w:rPr>
        <w:t>E</w:t>
      </w:r>
      <w:r w:rsidRPr="00B75405">
        <w:rPr>
          <w:rFonts w:ascii="Palatino Linotype" w:eastAsia="Times New Roman" w:hAnsi="Palatino Linotype" w:cs="Times New Roman"/>
          <w:sz w:val="27"/>
          <w:szCs w:val="27"/>
        </w:rPr>
        <w:t xml:space="preserve"> is the emitter resistor which is used to stabilize the circuit and the </w:t>
      </w:r>
      <w:r w:rsidRPr="007D2C42">
        <w:rPr>
          <w:rFonts w:ascii="Palatino Linotype" w:eastAsia="Times New Roman" w:hAnsi="Palatino Linotype" w:cs="Times New Roman"/>
          <w:sz w:val="27"/>
        </w:rPr>
        <w:t>resistors</w:t>
      </w:r>
      <w:r w:rsidRPr="007D2C42">
        <w:rPr>
          <w:rFonts w:ascii="Palatino Linotype" w:eastAsia="Times New Roman" w:hAnsi="Palatino Linotype" w:cs="Times New Roman"/>
          <w:sz w:val="27"/>
          <w:szCs w:val="27"/>
        </w:rPr>
        <w:t xml:space="preserve"> </w:t>
      </w:r>
      <w:r w:rsidRPr="00B75405">
        <w:rPr>
          <w:rFonts w:ascii="Palatino Linotype" w:eastAsia="Times New Roman" w:hAnsi="Palatino Linotype" w:cs="Times New Roman"/>
          <w:sz w:val="27"/>
          <w:szCs w:val="27"/>
        </w:rPr>
        <w:t>R</w:t>
      </w:r>
      <w:r w:rsidRPr="00B75405">
        <w:rPr>
          <w:rFonts w:ascii="Palatino Linotype" w:eastAsia="Times New Roman" w:hAnsi="Palatino Linotype" w:cs="Times New Roman"/>
          <w:sz w:val="20"/>
          <w:szCs w:val="20"/>
          <w:bdr w:val="none" w:sz="0" w:space="0" w:color="auto" w:frame="1"/>
          <w:vertAlign w:val="subscript"/>
        </w:rPr>
        <w:t>1</w:t>
      </w:r>
      <w:r w:rsidRPr="00B75405">
        <w:rPr>
          <w:rFonts w:ascii="Palatino Linotype" w:eastAsia="Times New Roman" w:hAnsi="Palatino Linotype" w:cs="Times New Roman"/>
          <w:sz w:val="27"/>
          <w:szCs w:val="27"/>
        </w:rPr>
        <w:t xml:space="preserve"> and R</w:t>
      </w:r>
      <w:r w:rsidRPr="00B75405">
        <w:rPr>
          <w:rFonts w:ascii="Palatino Linotype" w:eastAsia="Times New Roman" w:hAnsi="Palatino Linotype" w:cs="Times New Roman"/>
          <w:sz w:val="20"/>
          <w:szCs w:val="20"/>
          <w:bdr w:val="none" w:sz="0" w:space="0" w:color="auto" w:frame="1"/>
          <w:vertAlign w:val="subscript"/>
        </w:rPr>
        <w:t>2</w:t>
      </w:r>
      <w:r w:rsidRPr="00B75405">
        <w:rPr>
          <w:rFonts w:ascii="Palatino Linotype" w:eastAsia="Times New Roman" w:hAnsi="Palatino Linotype" w:cs="Times New Roman"/>
          <w:sz w:val="27"/>
          <w:szCs w:val="27"/>
        </w:rPr>
        <w:t xml:space="preserve"> form the voltage divider bias network. Further, the capacitors C</w:t>
      </w:r>
      <w:r w:rsidRPr="00B75405">
        <w:rPr>
          <w:rFonts w:ascii="Palatino Linotype" w:eastAsia="Times New Roman" w:hAnsi="Palatino Linotype" w:cs="Times New Roman"/>
          <w:sz w:val="20"/>
          <w:szCs w:val="20"/>
          <w:bdr w:val="none" w:sz="0" w:space="0" w:color="auto" w:frame="1"/>
          <w:vertAlign w:val="subscript"/>
        </w:rPr>
        <w:t>i</w:t>
      </w:r>
      <w:r w:rsidRPr="00B75405">
        <w:rPr>
          <w:rFonts w:ascii="Palatino Linotype" w:eastAsia="Times New Roman" w:hAnsi="Palatino Linotype" w:cs="Times New Roman"/>
          <w:sz w:val="27"/>
          <w:szCs w:val="27"/>
        </w:rPr>
        <w:t xml:space="preserve"> and C</w:t>
      </w:r>
      <w:r w:rsidRPr="00B75405">
        <w:rPr>
          <w:rFonts w:ascii="Palatino Linotype" w:eastAsia="Times New Roman" w:hAnsi="Palatino Linotype" w:cs="Times New Roman"/>
          <w:sz w:val="20"/>
          <w:szCs w:val="20"/>
          <w:bdr w:val="none" w:sz="0" w:space="0" w:color="auto" w:frame="1"/>
          <w:vertAlign w:val="subscript"/>
        </w:rPr>
        <w:t>o</w:t>
      </w:r>
      <w:r w:rsidRPr="00B75405">
        <w:rPr>
          <w:rFonts w:ascii="Palatino Linotype" w:eastAsia="Times New Roman" w:hAnsi="Palatino Linotype" w:cs="Times New Roman"/>
          <w:sz w:val="27"/>
          <w:szCs w:val="27"/>
        </w:rPr>
        <w:t xml:space="preserve"> are the input and output decoupling capacitors while the emitter capacitor C</w:t>
      </w:r>
      <w:r w:rsidRPr="00B75405">
        <w:rPr>
          <w:rFonts w:ascii="Palatino Linotype" w:eastAsia="Times New Roman" w:hAnsi="Palatino Linotype" w:cs="Times New Roman"/>
          <w:sz w:val="20"/>
          <w:szCs w:val="20"/>
          <w:bdr w:val="none" w:sz="0" w:space="0" w:color="auto" w:frame="1"/>
          <w:vertAlign w:val="subscript"/>
        </w:rPr>
        <w:t>E</w:t>
      </w:r>
      <w:r w:rsidRPr="00B75405">
        <w:rPr>
          <w:rFonts w:ascii="Palatino Linotype" w:eastAsia="Times New Roman" w:hAnsi="Palatino Linotype" w:cs="Times New Roman"/>
          <w:sz w:val="27"/>
          <w:szCs w:val="27"/>
        </w:rPr>
        <w:t xml:space="preserve"> is the bypass capacitor used to bypass the amplified AC signals.</w:t>
      </w:r>
      <w:r w:rsidRPr="00B75405">
        <w:rPr>
          <w:rFonts w:ascii="Palatino Linotype" w:eastAsia="Times New Roman" w:hAnsi="Palatino Linotype" w:cs="Times New Roman"/>
          <w:sz w:val="27"/>
          <w:szCs w:val="27"/>
        </w:rPr>
        <w:br/>
        <w:t xml:space="preserve">Here, as the power supply is switched ON, the </w:t>
      </w:r>
      <w:r w:rsidRPr="007D2C42">
        <w:rPr>
          <w:rFonts w:ascii="Palatino Linotype" w:eastAsia="Times New Roman" w:hAnsi="Palatino Linotype" w:cs="Times New Roman"/>
          <w:sz w:val="27"/>
        </w:rPr>
        <w:t>transistor</w:t>
      </w:r>
      <w:r w:rsidRPr="00B75405">
        <w:rPr>
          <w:rFonts w:ascii="Palatino Linotype" w:eastAsia="Times New Roman" w:hAnsi="Palatino Linotype" w:cs="Times New Roman"/>
          <w:sz w:val="27"/>
          <w:szCs w:val="27"/>
        </w:rPr>
        <w:t xml:space="preserve"> starts to conduct, increasing the collector current I</w:t>
      </w:r>
      <w:r w:rsidRPr="00B75405">
        <w:rPr>
          <w:rFonts w:ascii="Palatino Linotype" w:eastAsia="Times New Roman" w:hAnsi="Palatino Linotype" w:cs="Times New Roman"/>
          <w:sz w:val="20"/>
          <w:szCs w:val="20"/>
          <w:bdr w:val="none" w:sz="0" w:space="0" w:color="auto" w:frame="1"/>
          <w:vertAlign w:val="subscript"/>
        </w:rPr>
        <w:t>C</w:t>
      </w:r>
      <w:r w:rsidRPr="00B75405">
        <w:rPr>
          <w:rFonts w:ascii="Palatino Linotype" w:eastAsia="Times New Roman" w:hAnsi="Palatino Linotype" w:cs="Times New Roman"/>
          <w:sz w:val="27"/>
          <w:szCs w:val="27"/>
        </w:rPr>
        <w:t xml:space="preserve"> due to which the capacitors C</w:t>
      </w:r>
      <w:r w:rsidRPr="00B75405">
        <w:rPr>
          <w:rFonts w:ascii="Palatino Linotype" w:eastAsia="Times New Roman" w:hAnsi="Palatino Linotype" w:cs="Times New Roman"/>
          <w:sz w:val="20"/>
          <w:szCs w:val="20"/>
          <w:bdr w:val="none" w:sz="0" w:space="0" w:color="auto" w:frame="1"/>
          <w:vertAlign w:val="subscript"/>
        </w:rPr>
        <w:t>1</w:t>
      </w:r>
      <w:r w:rsidRPr="00B75405">
        <w:rPr>
          <w:rFonts w:ascii="Palatino Linotype" w:eastAsia="Times New Roman" w:hAnsi="Palatino Linotype" w:cs="Times New Roman"/>
          <w:sz w:val="27"/>
          <w:szCs w:val="27"/>
        </w:rPr>
        <w:t xml:space="preserve"> and C</w:t>
      </w:r>
      <w:r w:rsidRPr="00B75405">
        <w:rPr>
          <w:rFonts w:ascii="Palatino Linotype" w:eastAsia="Times New Roman" w:hAnsi="Palatino Linotype" w:cs="Times New Roman"/>
          <w:sz w:val="20"/>
          <w:szCs w:val="20"/>
          <w:bdr w:val="none" w:sz="0" w:space="0" w:color="auto" w:frame="1"/>
          <w:vertAlign w:val="subscript"/>
        </w:rPr>
        <w:t>2</w:t>
      </w:r>
      <w:r w:rsidRPr="00B75405">
        <w:rPr>
          <w:rFonts w:ascii="Palatino Linotype" w:eastAsia="Times New Roman" w:hAnsi="Palatino Linotype" w:cs="Times New Roman"/>
          <w:sz w:val="27"/>
          <w:szCs w:val="27"/>
        </w:rPr>
        <w:t xml:space="preserve"> get charged. On acquiring the maximum charge feasible, they start to discharge </w:t>
      </w:r>
      <w:r w:rsidRPr="00B75405">
        <w:rPr>
          <w:rFonts w:ascii="Palatino Linotype" w:eastAsia="Times New Roman" w:hAnsi="Palatino Linotype" w:cs="Times New Roman"/>
          <w:sz w:val="27"/>
          <w:szCs w:val="27"/>
        </w:rPr>
        <w:lastRenderedPageBreak/>
        <w:t xml:space="preserve">via the inductor L. During this process, the electrostatic energy stored in the capacitor gets converted into </w:t>
      </w:r>
      <w:r w:rsidRPr="007D2C42">
        <w:rPr>
          <w:rFonts w:ascii="Palatino Linotype" w:eastAsia="Times New Roman" w:hAnsi="Palatino Linotype" w:cs="Times New Roman"/>
          <w:sz w:val="27"/>
        </w:rPr>
        <w:t>magnetic flux</w:t>
      </w:r>
      <w:r w:rsidRPr="00B75405">
        <w:rPr>
          <w:rFonts w:ascii="Palatino Linotype" w:eastAsia="Times New Roman" w:hAnsi="Palatino Linotype" w:cs="Times New Roman"/>
          <w:sz w:val="27"/>
          <w:szCs w:val="27"/>
        </w:rPr>
        <w:t xml:space="preserve"> which in turn is stored within the inductor in the form of electromagnetic energy. Next, the inductor starts to discharge which </w:t>
      </w:r>
      <w:r w:rsidRPr="007D2C42">
        <w:rPr>
          <w:rFonts w:ascii="Palatino Linotype" w:eastAsia="Times New Roman" w:hAnsi="Palatino Linotype" w:cs="Times New Roman"/>
          <w:sz w:val="27"/>
        </w:rPr>
        <w:t>charges the capacitors</w:t>
      </w:r>
      <w:r w:rsidRPr="007D2C42">
        <w:rPr>
          <w:rFonts w:ascii="Palatino Linotype" w:eastAsia="Times New Roman" w:hAnsi="Palatino Linotype" w:cs="Times New Roman"/>
          <w:sz w:val="27"/>
          <w:szCs w:val="27"/>
        </w:rPr>
        <w:t xml:space="preserve"> </w:t>
      </w:r>
      <w:r w:rsidRPr="00B75405">
        <w:rPr>
          <w:rFonts w:ascii="Palatino Linotype" w:eastAsia="Times New Roman" w:hAnsi="Palatino Linotype" w:cs="Times New Roman"/>
          <w:sz w:val="27"/>
          <w:szCs w:val="27"/>
        </w:rPr>
        <w:t>once again. Likewise, the cycle continues which gives rise to the oscillations in the tank circuit.</w:t>
      </w:r>
    </w:p>
    <w:p w:rsidR="00B75405" w:rsidRPr="00B75405" w:rsidRDefault="00B75405" w:rsidP="00B75405">
      <w:pPr>
        <w:spacing w:after="0" w:line="240" w:lineRule="auto"/>
        <w:rPr>
          <w:rFonts w:ascii="Palatino Linotype" w:eastAsia="Times New Roman" w:hAnsi="Palatino Linotype" w:cs="Times New Roman"/>
          <w:sz w:val="27"/>
          <w:szCs w:val="27"/>
        </w:rPr>
      </w:pPr>
      <w:r w:rsidRPr="00B75405">
        <w:rPr>
          <w:rFonts w:ascii="Palatino Linotype" w:eastAsia="Times New Roman" w:hAnsi="Palatino Linotype" w:cs="Times New Roman"/>
          <w:sz w:val="27"/>
          <w:szCs w:val="27"/>
        </w:rPr>
        <w:t>Further the figure shows that the output of the amplifier appears across C</w:t>
      </w:r>
      <w:r w:rsidRPr="00B75405">
        <w:rPr>
          <w:rFonts w:ascii="Palatino Linotype" w:eastAsia="Times New Roman" w:hAnsi="Palatino Linotype" w:cs="Times New Roman"/>
          <w:sz w:val="20"/>
          <w:szCs w:val="20"/>
          <w:bdr w:val="none" w:sz="0" w:space="0" w:color="auto" w:frame="1"/>
          <w:vertAlign w:val="subscript"/>
        </w:rPr>
        <w:t>1</w:t>
      </w:r>
      <w:r w:rsidRPr="00B75405">
        <w:rPr>
          <w:rFonts w:ascii="Palatino Linotype" w:eastAsia="Times New Roman" w:hAnsi="Palatino Linotype" w:cs="Times New Roman"/>
          <w:sz w:val="27"/>
          <w:szCs w:val="27"/>
        </w:rPr>
        <w:t xml:space="preserve"> and thus is in-phase with the tank circuit’s voltage and makes-up for the energy lost by re-supplying it. On the other hand, the </w:t>
      </w:r>
      <w:r w:rsidRPr="007D2C42">
        <w:rPr>
          <w:rFonts w:ascii="Palatino Linotype" w:eastAsia="Times New Roman" w:hAnsi="Palatino Linotype" w:cs="Times New Roman"/>
          <w:sz w:val="27"/>
        </w:rPr>
        <w:t>voltage</w:t>
      </w:r>
      <w:r w:rsidRPr="00B75405">
        <w:rPr>
          <w:rFonts w:ascii="Palatino Linotype" w:eastAsia="Times New Roman" w:hAnsi="Palatino Linotype" w:cs="Times New Roman"/>
          <w:sz w:val="27"/>
          <w:szCs w:val="27"/>
        </w:rPr>
        <w:t xml:space="preserve"> feedback to the transistor is the one obtained across the capacitor C</w:t>
      </w:r>
      <w:r w:rsidRPr="00B75405">
        <w:rPr>
          <w:rFonts w:ascii="Palatino Linotype" w:eastAsia="Times New Roman" w:hAnsi="Palatino Linotype" w:cs="Times New Roman"/>
          <w:sz w:val="20"/>
          <w:szCs w:val="20"/>
          <w:bdr w:val="none" w:sz="0" w:space="0" w:color="auto" w:frame="1"/>
          <w:vertAlign w:val="subscript"/>
        </w:rPr>
        <w:t>2</w:t>
      </w:r>
      <w:r w:rsidRPr="00B75405">
        <w:rPr>
          <w:rFonts w:ascii="Palatino Linotype" w:eastAsia="Times New Roman" w:hAnsi="Palatino Linotype" w:cs="Times New Roman"/>
          <w:sz w:val="27"/>
          <w:szCs w:val="27"/>
        </w:rPr>
        <w:t>, which means the feedback signal is out-of-phase with the voltage at the transistor by 180</w:t>
      </w:r>
      <w:r w:rsidRPr="00B75405">
        <w:rPr>
          <w:rFonts w:ascii="Palatino Linotype" w:eastAsia="Times New Roman" w:hAnsi="Palatino Linotype" w:cs="Times New Roman"/>
          <w:sz w:val="20"/>
          <w:szCs w:val="20"/>
          <w:bdr w:val="none" w:sz="0" w:space="0" w:color="auto" w:frame="1"/>
          <w:vertAlign w:val="superscript"/>
        </w:rPr>
        <w:t>o</w:t>
      </w:r>
      <w:r w:rsidRPr="00B75405">
        <w:rPr>
          <w:rFonts w:ascii="Palatino Linotype" w:eastAsia="Times New Roman" w:hAnsi="Palatino Linotype" w:cs="Times New Roman"/>
          <w:sz w:val="27"/>
          <w:szCs w:val="27"/>
        </w:rPr>
        <w:t>. This is due to the fact that the voltages developed across the capacitors C</w:t>
      </w:r>
      <w:r w:rsidRPr="00B75405">
        <w:rPr>
          <w:rFonts w:ascii="Palatino Linotype" w:eastAsia="Times New Roman" w:hAnsi="Palatino Linotype" w:cs="Times New Roman"/>
          <w:sz w:val="20"/>
          <w:szCs w:val="20"/>
          <w:bdr w:val="none" w:sz="0" w:space="0" w:color="auto" w:frame="1"/>
          <w:vertAlign w:val="subscript"/>
        </w:rPr>
        <w:t>1</w:t>
      </w:r>
      <w:r w:rsidRPr="00B75405">
        <w:rPr>
          <w:rFonts w:ascii="Palatino Linotype" w:eastAsia="Times New Roman" w:hAnsi="Palatino Linotype" w:cs="Times New Roman"/>
          <w:sz w:val="27"/>
          <w:szCs w:val="27"/>
        </w:rPr>
        <w:t xml:space="preserve"> and C</w:t>
      </w:r>
      <w:r w:rsidRPr="00B75405">
        <w:rPr>
          <w:rFonts w:ascii="Palatino Linotype" w:eastAsia="Times New Roman" w:hAnsi="Palatino Linotype" w:cs="Times New Roman"/>
          <w:sz w:val="20"/>
          <w:szCs w:val="20"/>
          <w:bdr w:val="none" w:sz="0" w:space="0" w:color="auto" w:frame="1"/>
          <w:vertAlign w:val="subscript"/>
        </w:rPr>
        <w:t>2</w:t>
      </w:r>
      <w:r w:rsidRPr="00B75405">
        <w:rPr>
          <w:rFonts w:ascii="Palatino Linotype" w:eastAsia="Times New Roman" w:hAnsi="Palatino Linotype" w:cs="Times New Roman"/>
          <w:sz w:val="27"/>
          <w:szCs w:val="27"/>
        </w:rPr>
        <w:t xml:space="preserve"> are opposite in polarity as the point where they join is grounded. Further, this signal is provided with an additional phase-shift of 180</w:t>
      </w:r>
      <w:r w:rsidRPr="00B75405">
        <w:rPr>
          <w:rFonts w:ascii="Palatino Linotype" w:eastAsia="Times New Roman" w:hAnsi="Palatino Linotype" w:cs="Times New Roman"/>
          <w:sz w:val="20"/>
          <w:szCs w:val="20"/>
          <w:bdr w:val="none" w:sz="0" w:space="0" w:color="auto" w:frame="1"/>
          <w:vertAlign w:val="superscript"/>
        </w:rPr>
        <w:t>o</w:t>
      </w:r>
      <w:r w:rsidRPr="00B75405">
        <w:rPr>
          <w:rFonts w:ascii="Palatino Linotype" w:eastAsia="Times New Roman" w:hAnsi="Palatino Linotype" w:cs="Times New Roman"/>
          <w:sz w:val="27"/>
          <w:szCs w:val="27"/>
        </w:rPr>
        <w:t xml:space="preserve"> by the </w:t>
      </w:r>
      <w:r w:rsidRPr="007D2C42">
        <w:rPr>
          <w:rFonts w:ascii="Palatino Linotype" w:eastAsia="Times New Roman" w:hAnsi="Palatino Linotype" w:cs="Times New Roman"/>
          <w:sz w:val="27"/>
        </w:rPr>
        <w:t>transistor</w:t>
      </w:r>
      <w:r w:rsidRPr="007D2C42">
        <w:rPr>
          <w:rFonts w:ascii="Palatino Linotype" w:eastAsia="Times New Roman" w:hAnsi="Palatino Linotype" w:cs="Times New Roman"/>
          <w:sz w:val="27"/>
          <w:szCs w:val="27"/>
        </w:rPr>
        <w:t xml:space="preserve"> </w:t>
      </w:r>
      <w:r w:rsidRPr="00B75405">
        <w:rPr>
          <w:rFonts w:ascii="Palatino Linotype" w:eastAsia="Times New Roman" w:hAnsi="Palatino Linotype" w:cs="Times New Roman"/>
          <w:sz w:val="27"/>
          <w:szCs w:val="27"/>
        </w:rPr>
        <w:t>which results in a net phase-shift of 360</w:t>
      </w:r>
      <w:r w:rsidRPr="00B75405">
        <w:rPr>
          <w:rFonts w:ascii="Palatino Linotype" w:eastAsia="Times New Roman" w:hAnsi="Palatino Linotype" w:cs="Times New Roman"/>
          <w:sz w:val="20"/>
          <w:szCs w:val="20"/>
          <w:bdr w:val="none" w:sz="0" w:space="0" w:color="auto" w:frame="1"/>
          <w:vertAlign w:val="superscript"/>
        </w:rPr>
        <w:t>o</w:t>
      </w:r>
      <w:r w:rsidRPr="00B75405">
        <w:rPr>
          <w:rFonts w:ascii="Palatino Linotype" w:eastAsia="Times New Roman" w:hAnsi="Palatino Linotype" w:cs="Times New Roman"/>
          <w:sz w:val="27"/>
          <w:szCs w:val="27"/>
        </w:rPr>
        <w:t xml:space="preserve"> around the loop, satisfying the phase-shift criterion of Barkhausen principle.</w:t>
      </w:r>
    </w:p>
    <w:p w:rsidR="00B75405" w:rsidRPr="00B75405" w:rsidRDefault="00B75405" w:rsidP="00B75405">
      <w:pPr>
        <w:spacing w:after="0" w:line="240" w:lineRule="auto"/>
        <w:rPr>
          <w:rFonts w:ascii="Palatino Linotype" w:eastAsia="Times New Roman" w:hAnsi="Palatino Linotype" w:cs="Times New Roman"/>
          <w:sz w:val="27"/>
          <w:szCs w:val="27"/>
        </w:rPr>
      </w:pPr>
      <w:r w:rsidRPr="00B75405">
        <w:rPr>
          <w:rFonts w:ascii="Palatino Linotype" w:eastAsia="Times New Roman" w:hAnsi="Palatino Linotype" w:cs="Times New Roman"/>
          <w:sz w:val="27"/>
          <w:szCs w:val="27"/>
        </w:rPr>
        <w:t xml:space="preserve">At this state, the circuit can effectively act as an </w:t>
      </w:r>
      <w:r w:rsidRPr="007D2C42">
        <w:rPr>
          <w:rFonts w:ascii="Palatino Linotype" w:eastAsia="Times New Roman" w:hAnsi="Palatino Linotype" w:cs="Times New Roman"/>
          <w:sz w:val="27"/>
        </w:rPr>
        <w:t>oscillator</w:t>
      </w:r>
      <w:r w:rsidRPr="00B75405">
        <w:rPr>
          <w:rFonts w:ascii="Palatino Linotype" w:eastAsia="Times New Roman" w:hAnsi="Palatino Linotype" w:cs="Times New Roman"/>
          <w:sz w:val="27"/>
          <w:szCs w:val="27"/>
        </w:rPr>
        <w:t xml:space="preserve"> producing sustained oscillations by carefully monitoring the feedback ratio given by (C</w:t>
      </w:r>
      <w:r w:rsidRPr="00B75405">
        <w:rPr>
          <w:rFonts w:ascii="Palatino Linotype" w:eastAsia="Times New Roman" w:hAnsi="Palatino Linotype" w:cs="Times New Roman"/>
          <w:sz w:val="20"/>
          <w:szCs w:val="20"/>
          <w:bdr w:val="none" w:sz="0" w:space="0" w:color="auto" w:frame="1"/>
          <w:vertAlign w:val="subscript"/>
        </w:rPr>
        <w:t>1</w:t>
      </w:r>
      <w:r w:rsidRPr="00B75405">
        <w:rPr>
          <w:rFonts w:ascii="Palatino Linotype" w:eastAsia="Times New Roman" w:hAnsi="Palatino Linotype" w:cs="Times New Roman"/>
          <w:sz w:val="27"/>
          <w:szCs w:val="27"/>
        </w:rPr>
        <w:t xml:space="preserve"> / C</w:t>
      </w:r>
      <w:r w:rsidRPr="00B75405">
        <w:rPr>
          <w:rFonts w:ascii="Palatino Linotype" w:eastAsia="Times New Roman" w:hAnsi="Palatino Linotype" w:cs="Times New Roman"/>
          <w:sz w:val="20"/>
          <w:szCs w:val="20"/>
          <w:bdr w:val="none" w:sz="0" w:space="0" w:color="auto" w:frame="1"/>
          <w:vertAlign w:val="subscript"/>
        </w:rPr>
        <w:t>2</w:t>
      </w:r>
      <w:r w:rsidRPr="00B75405">
        <w:rPr>
          <w:rFonts w:ascii="Palatino Linotype" w:eastAsia="Times New Roman" w:hAnsi="Palatino Linotype" w:cs="Times New Roman"/>
          <w:sz w:val="27"/>
          <w:szCs w:val="27"/>
        </w:rPr>
        <w:t xml:space="preserve">). The frequency of such a </w:t>
      </w:r>
      <w:r w:rsidRPr="007D2C42">
        <w:rPr>
          <w:rFonts w:ascii="Palatino Linotype" w:eastAsia="Times New Roman" w:hAnsi="Palatino Linotype" w:cs="Times New Roman"/>
          <w:bCs/>
          <w:sz w:val="27"/>
        </w:rPr>
        <w:t>Colpitts Oscillator</w:t>
      </w:r>
      <w:r w:rsidRPr="00B75405">
        <w:rPr>
          <w:rFonts w:ascii="Palatino Linotype" w:eastAsia="Times New Roman" w:hAnsi="Palatino Linotype" w:cs="Times New Roman"/>
          <w:sz w:val="27"/>
          <w:szCs w:val="27"/>
        </w:rPr>
        <w:t xml:space="preserve"> depends on the components in its tank circuit and is given by</w:t>
      </w:r>
      <w:r w:rsidRPr="00B75405">
        <w:rPr>
          <w:rFonts w:ascii="Palatino Linotype" w:eastAsia="Times New Roman" w:hAnsi="Palatino Linotype" w:cs="Times New Roman"/>
          <w:sz w:val="27"/>
          <w:szCs w:val="27"/>
        </w:rPr>
        <w:br/>
      </w:r>
      <w:r>
        <w:rPr>
          <w:rFonts w:ascii="Palatino Linotype" w:eastAsia="Times New Roman" w:hAnsi="Palatino Linotype" w:cs="Times New Roman"/>
          <w:noProof/>
          <w:sz w:val="27"/>
          <w:szCs w:val="27"/>
        </w:rPr>
        <w:drawing>
          <wp:inline distT="0" distB="0" distL="0" distR="0">
            <wp:extent cx="1304925" cy="552450"/>
            <wp:effectExtent l="19050" t="0" r="9525" b="0"/>
            <wp:docPr id="2" name="Picture 2" descr="https://www.electrical4u.com/images/march16/14692587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electrical4u.com/images/march16/1469258773.GIF"/>
                    <pic:cNvPicPr>
                      <a:picLocks noChangeAspect="1" noChangeArrowheads="1"/>
                    </pic:cNvPicPr>
                  </pic:nvPicPr>
                  <pic:blipFill>
                    <a:blip r:embed="rId5"/>
                    <a:srcRect/>
                    <a:stretch>
                      <a:fillRect/>
                    </a:stretch>
                  </pic:blipFill>
                  <pic:spPr bwMode="auto">
                    <a:xfrm>
                      <a:off x="0" y="0"/>
                      <a:ext cx="1304925" cy="552450"/>
                    </a:xfrm>
                    <a:prstGeom prst="rect">
                      <a:avLst/>
                    </a:prstGeom>
                    <a:noFill/>
                    <a:ln w="9525">
                      <a:noFill/>
                      <a:miter lim="800000"/>
                      <a:headEnd/>
                      <a:tailEnd/>
                    </a:ln>
                  </pic:spPr>
                </pic:pic>
              </a:graphicData>
            </a:graphic>
          </wp:inline>
        </w:drawing>
      </w:r>
      <w:r w:rsidRPr="00B75405">
        <w:rPr>
          <w:rFonts w:ascii="Palatino Linotype" w:eastAsia="Times New Roman" w:hAnsi="Palatino Linotype" w:cs="Times New Roman"/>
          <w:sz w:val="27"/>
          <w:szCs w:val="27"/>
        </w:rPr>
        <w:br/>
        <w:t>Where, the C</w:t>
      </w:r>
      <w:r w:rsidRPr="00B75405">
        <w:rPr>
          <w:rFonts w:ascii="Palatino Linotype" w:eastAsia="Times New Roman" w:hAnsi="Palatino Linotype" w:cs="Times New Roman"/>
          <w:sz w:val="20"/>
          <w:szCs w:val="20"/>
          <w:bdr w:val="none" w:sz="0" w:space="0" w:color="auto" w:frame="1"/>
          <w:vertAlign w:val="subscript"/>
        </w:rPr>
        <w:t>eff</w:t>
      </w:r>
      <w:r w:rsidRPr="00B75405">
        <w:rPr>
          <w:rFonts w:ascii="Palatino Linotype" w:eastAsia="Times New Roman" w:hAnsi="Palatino Linotype" w:cs="Times New Roman"/>
          <w:sz w:val="27"/>
          <w:szCs w:val="27"/>
        </w:rPr>
        <w:t xml:space="preserve"> is the effective capacitance of the capacitors expressed as</w:t>
      </w:r>
      <w:r w:rsidRPr="00B75405">
        <w:rPr>
          <w:rFonts w:ascii="Palatino Linotype" w:eastAsia="Times New Roman" w:hAnsi="Palatino Linotype" w:cs="Times New Roman"/>
          <w:sz w:val="27"/>
          <w:szCs w:val="27"/>
        </w:rPr>
        <w:br/>
      </w:r>
      <w:r>
        <w:rPr>
          <w:rFonts w:ascii="Palatino Linotype" w:eastAsia="Times New Roman" w:hAnsi="Palatino Linotype" w:cs="Times New Roman"/>
          <w:noProof/>
          <w:sz w:val="27"/>
          <w:szCs w:val="27"/>
        </w:rPr>
        <w:drawing>
          <wp:inline distT="0" distB="0" distL="0" distR="0">
            <wp:extent cx="704850" cy="447675"/>
            <wp:effectExtent l="19050" t="0" r="0" b="0"/>
            <wp:docPr id="3" name="Picture 3" descr="https://www.electrical4u.com/images/march16/146925888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electrical4u.com/images/march16/1469258889.GIF"/>
                    <pic:cNvPicPr>
                      <a:picLocks noChangeAspect="1" noChangeArrowheads="1"/>
                    </pic:cNvPicPr>
                  </pic:nvPicPr>
                  <pic:blipFill>
                    <a:blip r:embed="rId6"/>
                    <a:srcRect/>
                    <a:stretch>
                      <a:fillRect/>
                    </a:stretch>
                  </pic:blipFill>
                  <pic:spPr bwMode="auto">
                    <a:xfrm>
                      <a:off x="0" y="0"/>
                      <a:ext cx="704850" cy="447675"/>
                    </a:xfrm>
                    <a:prstGeom prst="rect">
                      <a:avLst/>
                    </a:prstGeom>
                    <a:noFill/>
                    <a:ln w="9525">
                      <a:noFill/>
                      <a:miter lim="800000"/>
                      <a:headEnd/>
                      <a:tailEnd/>
                    </a:ln>
                  </pic:spPr>
                </pic:pic>
              </a:graphicData>
            </a:graphic>
          </wp:inline>
        </w:drawing>
      </w:r>
    </w:p>
    <w:p w:rsidR="00B75405" w:rsidRPr="00B75405" w:rsidRDefault="00B75405" w:rsidP="00B75405">
      <w:pPr>
        <w:spacing w:after="0" w:line="240" w:lineRule="auto"/>
        <w:rPr>
          <w:rFonts w:ascii="Palatino Linotype" w:eastAsia="Times New Roman" w:hAnsi="Palatino Linotype" w:cs="Times New Roman"/>
          <w:sz w:val="27"/>
          <w:szCs w:val="27"/>
        </w:rPr>
      </w:pPr>
      <w:r w:rsidRPr="00B75405">
        <w:rPr>
          <w:rFonts w:ascii="Palatino Linotype" w:eastAsia="Times New Roman" w:hAnsi="Palatino Linotype" w:cs="Times New Roman"/>
          <w:sz w:val="27"/>
          <w:szCs w:val="27"/>
        </w:rPr>
        <w:t xml:space="preserve">As a result, these oscillators can be tuned either by varying their </w:t>
      </w:r>
      <w:r w:rsidRPr="007D2C42">
        <w:rPr>
          <w:rFonts w:ascii="Palatino Linotype" w:eastAsia="Times New Roman" w:hAnsi="Palatino Linotype" w:cs="Times New Roman"/>
          <w:sz w:val="27"/>
        </w:rPr>
        <w:t>inductance</w:t>
      </w:r>
      <w:r w:rsidRPr="007D2C42">
        <w:rPr>
          <w:rFonts w:ascii="Palatino Linotype" w:eastAsia="Times New Roman" w:hAnsi="Palatino Linotype" w:cs="Times New Roman"/>
          <w:sz w:val="27"/>
          <w:szCs w:val="27"/>
        </w:rPr>
        <w:t xml:space="preserve"> </w:t>
      </w:r>
      <w:r w:rsidRPr="00B75405">
        <w:rPr>
          <w:rFonts w:ascii="Palatino Linotype" w:eastAsia="Times New Roman" w:hAnsi="Palatino Linotype" w:cs="Times New Roman"/>
          <w:sz w:val="27"/>
          <w:szCs w:val="27"/>
        </w:rPr>
        <w:t xml:space="preserve">or the </w:t>
      </w:r>
      <w:r w:rsidRPr="007D2C42">
        <w:rPr>
          <w:rFonts w:ascii="Palatino Linotype" w:eastAsia="Times New Roman" w:hAnsi="Palatino Linotype" w:cs="Times New Roman"/>
          <w:sz w:val="27"/>
        </w:rPr>
        <w:t>capacitance</w:t>
      </w:r>
      <w:r w:rsidRPr="00B75405">
        <w:rPr>
          <w:rFonts w:ascii="Palatino Linotype" w:eastAsia="Times New Roman" w:hAnsi="Palatino Linotype" w:cs="Times New Roman"/>
          <w:sz w:val="27"/>
          <w:szCs w:val="27"/>
        </w:rPr>
        <w:t xml:space="preserve">. However the variation of L does not yield a smooth variation. Hence they are usually tuned by varying the capacitances which are generally ganged, due to which a change in any one of them changes both of them. Nevertheless, the process is tedious and requires special large-valued capacitor. Thus, the Colpitts oscillators are seldom preferred in the applications where in the frequency varies but are more popular as fixed frequency oscillators due to their simple design. Further they offer better stability in comparison with the </w:t>
      </w:r>
      <w:r w:rsidRPr="007D2C42">
        <w:rPr>
          <w:rFonts w:ascii="Palatino Linotype" w:eastAsia="Times New Roman" w:hAnsi="Palatino Linotype" w:cs="Times New Roman"/>
          <w:sz w:val="27"/>
        </w:rPr>
        <w:t>Hartley Oscillators</w:t>
      </w:r>
      <w:r w:rsidRPr="00B75405">
        <w:rPr>
          <w:rFonts w:ascii="Palatino Linotype" w:eastAsia="Times New Roman" w:hAnsi="Palatino Linotype" w:cs="Times New Roman"/>
          <w:sz w:val="27"/>
          <w:szCs w:val="27"/>
        </w:rPr>
        <w:t xml:space="preserve"> as they are exempted from the </w:t>
      </w:r>
      <w:r w:rsidRPr="007D2C42">
        <w:rPr>
          <w:rFonts w:ascii="Palatino Linotype" w:eastAsia="Times New Roman" w:hAnsi="Palatino Linotype" w:cs="Times New Roman"/>
          <w:sz w:val="27"/>
        </w:rPr>
        <w:t>mutual inductance</w:t>
      </w:r>
      <w:r w:rsidRPr="00B75405">
        <w:rPr>
          <w:rFonts w:ascii="Palatino Linotype" w:eastAsia="Times New Roman" w:hAnsi="Palatino Linotype" w:cs="Times New Roman"/>
          <w:sz w:val="27"/>
          <w:szCs w:val="27"/>
        </w:rPr>
        <w:t xml:space="preserve"> effect present in-between the two inductors of the latter case.</w:t>
      </w:r>
      <w:r w:rsidRPr="00B75405">
        <w:rPr>
          <w:rFonts w:ascii="Palatino Linotype" w:eastAsia="Times New Roman" w:hAnsi="Palatino Linotype" w:cs="Times New Roman"/>
          <w:sz w:val="27"/>
          <w:szCs w:val="27"/>
        </w:rPr>
        <w:br/>
      </w:r>
      <w:r w:rsidRPr="00B75405">
        <w:rPr>
          <w:rFonts w:ascii="Palatino Linotype" w:eastAsia="Times New Roman" w:hAnsi="Palatino Linotype" w:cs="Times New Roman"/>
          <w:sz w:val="27"/>
          <w:szCs w:val="27"/>
        </w:rPr>
        <w:lastRenderedPageBreak/>
        <w:br/>
        <w:t xml:space="preserve">Typically, the operating frequency of the </w:t>
      </w:r>
      <w:r w:rsidRPr="007D2C42">
        <w:rPr>
          <w:rFonts w:ascii="Palatino Linotype" w:eastAsia="Times New Roman" w:hAnsi="Palatino Linotype" w:cs="Times New Roman"/>
          <w:bCs/>
          <w:sz w:val="27"/>
        </w:rPr>
        <w:t>Colpitts oscillators</w:t>
      </w:r>
      <w:r w:rsidRPr="00B75405">
        <w:rPr>
          <w:rFonts w:ascii="Palatino Linotype" w:eastAsia="Times New Roman" w:hAnsi="Palatino Linotype" w:cs="Times New Roman"/>
          <w:sz w:val="27"/>
          <w:szCs w:val="27"/>
        </w:rPr>
        <w:t xml:space="preserve"> ranges from 20 KHz to 300 </w:t>
      </w:r>
      <w:r w:rsidR="007D2C42" w:rsidRPr="00B75405">
        <w:rPr>
          <w:rFonts w:ascii="Palatino Linotype" w:eastAsia="Times New Roman" w:hAnsi="Palatino Linotype" w:cs="Times New Roman"/>
          <w:sz w:val="27"/>
          <w:szCs w:val="27"/>
        </w:rPr>
        <w:t>MHz</w:t>
      </w:r>
      <w:r w:rsidRPr="00B75405">
        <w:rPr>
          <w:rFonts w:ascii="Palatino Linotype" w:eastAsia="Times New Roman" w:hAnsi="Palatino Linotype" w:cs="Times New Roman"/>
          <w:sz w:val="27"/>
          <w:szCs w:val="27"/>
        </w:rPr>
        <w:t xml:space="preserve"> </w:t>
      </w:r>
      <w:r w:rsidR="007D2C42" w:rsidRPr="00B75405">
        <w:rPr>
          <w:rFonts w:ascii="Palatino Linotype" w:eastAsia="Times New Roman" w:hAnsi="Palatino Linotype" w:cs="Times New Roman"/>
          <w:sz w:val="27"/>
          <w:szCs w:val="27"/>
        </w:rPr>
        <w:t>however</w:t>
      </w:r>
      <w:r w:rsidRPr="00B75405">
        <w:rPr>
          <w:rFonts w:ascii="Palatino Linotype" w:eastAsia="Times New Roman" w:hAnsi="Palatino Linotype" w:cs="Times New Roman"/>
          <w:sz w:val="27"/>
          <w:szCs w:val="27"/>
        </w:rPr>
        <w:t xml:space="preserve"> they can even be used for microwave applications as their capacitors provide low reactance path for the high-frequency signals. This results in better frequency stability as well as a better sinusoidal output waveform. Moreover, they are also extensively used as surface acoustical wave (SAW) resonators, </w:t>
      </w:r>
      <w:r w:rsidRPr="007D2C42">
        <w:rPr>
          <w:rFonts w:ascii="Palatino Linotype" w:eastAsia="Times New Roman" w:hAnsi="Palatino Linotype" w:cs="Times New Roman"/>
          <w:sz w:val="27"/>
        </w:rPr>
        <w:t>sensors</w:t>
      </w:r>
      <w:r w:rsidRPr="00B75405">
        <w:rPr>
          <w:rFonts w:ascii="Palatino Linotype" w:eastAsia="Times New Roman" w:hAnsi="Palatino Linotype" w:cs="Times New Roman"/>
          <w:sz w:val="27"/>
          <w:szCs w:val="27"/>
        </w:rPr>
        <w:t xml:space="preserve"> and in mobile and communication systems.</w:t>
      </w:r>
    </w:p>
    <w:p w:rsidR="000440EC" w:rsidRDefault="005A0099"/>
    <w:sectPr w:rsidR="000440EC" w:rsidSect="008E75F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75405"/>
    <w:rsid w:val="002A1F90"/>
    <w:rsid w:val="0034209F"/>
    <w:rsid w:val="005A0099"/>
    <w:rsid w:val="0064594F"/>
    <w:rsid w:val="007D2C42"/>
    <w:rsid w:val="008629C3"/>
    <w:rsid w:val="008E75FB"/>
    <w:rsid w:val="00A76CE5"/>
    <w:rsid w:val="00B75405"/>
    <w:rsid w:val="00F56DE0"/>
    <w:rsid w:val="00FD3B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5FB"/>
  </w:style>
  <w:style w:type="paragraph" w:styleId="Heading1">
    <w:name w:val="heading 1"/>
    <w:basedOn w:val="Normal"/>
    <w:link w:val="Heading1Char"/>
    <w:uiPriority w:val="9"/>
    <w:qFormat/>
    <w:rsid w:val="00B754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405"/>
    <w:rPr>
      <w:rFonts w:ascii="Times New Roman" w:eastAsia="Times New Roman" w:hAnsi="Times New Roman" w:cs="Times New Roman"/>
      <w:b/>
      <w:bCs/>
      <w:kern w:val="36"/>
      <w:sz w:val="48"/>
      <w:szCs w:val="48"/>
    </w:rPr>
  </w:style>
  <w:style w:type="character" w:customStyle="1" w:styleId="posted-on">
    <w:name w:val="posted-on"/>
    <w:basedOn w:val="DefaultParagraphFont"/>
    <w:rsid w:val="00B75405"/>
  </w:style>
  <w:style w:type="character" w:styleId="Hyperlink">
    <w:name w:val="Hyperlink"/>
    <w:basedOn w:val="DefaultParagraphFont"/>
    <w:uiPriority w:val="99"/>
    <w:semiHidden/>
    <w:unhideWhenUsed/>
    <w:rsid w:val="00B75405"/>
    <w:rPr>
      <w:color w:val="0000FF"/>
      <w:u w:val="single"/>
    </w:rPr>
  </w:style>
  <w:style w:type="character" w:customStyle="1" w:styleId="author">
    <w:name w:val="author"/>
    <w:basedOn w:val="DefaultParagraphFont"/>
    <w:rsid w:val="00B75405"/>
  </w:style>
  <w:style w:type="character" w:customStyle="1" w:styleId="author-name">
    <w:name w:val="author-name"/>
    <w:basedOn w:val="DefaultParagraphFont"/>
    <w:rsid w:val="00B75405"/>
  </w:style>
  <w:style w:type="paragraph" w:styleId="NormalWeb">
    <w:name w:val="Normal (Web)"/>
    <w:basedOn w:val="Normal"/>
    <w:uiPriority w:val="99"/>
    <w:semiHidden/>
    <w:unhideWhenUsed/>
    <w:rsid w:val="00B7540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75405"/>
    <w:rPr>
      <w:b/>
      <w:bCs/>
    </w:rPr>
  </w:style>
  <w:style w:type="paragraph" w:styleId="BalloonText">
    <w:name w:val="Balloon Text"/>
    <w:basedOn w:val="Normal"/>
    <w:link w:val="BalloonTextChar"/>
    <w:uiPriority w:val="99"/>
    <w:semiHidden/>
    <w:unhideWhenUsed/>
    <w:rsid w:val="00B754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4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7755726">
      <w:bodyDiv w:val="1"/>
      <w:marLeft w:val="0"/>
      <w:marRight w:val="0"/>
      <w:marTop w:val="0"/>
      <w:marBottom w:val="0"/>
      <w:divBdr>
        <w:top w:val="none" w:sz="0" w:space="0" w:color="auto"/>
        <w:left w:val="none" w:sz="0" w:space="0" w:color="auto"/>
        <w:bottom w:val="none" w:sz="0" w:space="0" w:color="auto"/>
        <w:right w:val="none" w:sz="0" w:space="0" w:color="auto"/>
      </w:divBdr>
      <w:divsChild>
        <w:div w:id="1860927146">
          <w:marLeft w:val="0"/>
          <w:marRight w:val="0"/>
          <w:marTop w:val="120"/>
          <w:marBottom w:val="0"/>
          <w:divBdr>
            <w:top w:val="none" w:sz="0" w:space="0" w:color="auto"/>
            <w:left w:val="none" w:sz="0" w:space="0" w:color="auto"/>
            <w:bottom w:val="none" w:sz="0" w:space="0" w:color="auto"/>
            <w:right w:val="none" w:sz="0" w:space="0" w:color="auto"/>
          </w:divBdr>
        </w:div>
        <w:div w:id="1740323680">
          <w:marLeft w:val="0"/>
          <w:marRight w:val="0"/>
          <w:marTop w:val="100"/>
          <w:marBottom w:val="100"/>
          <w:divBdr>
            <w:top w:val="none" w:sz="0" w:space="0" w:color="auto"/>
            <w:left w:val="none" w:sz="0" w:space="0" w:color="auto"/>
            <w:bottom w:val="none" w:sz="0" w:space="0" w:color="auto"/>
            <w:right w:val="none" w:sz="0" w:space="0" w:color="auto"/>
          </w:divBdr>
        </w:div>
        <w:div w:id="2077431164">
          <w:marLeft w:val="0"/>
          <w:marRight w:val="0"/>
          <w:marTop w:val="100"/>
          <w:marBottom w:val="100"/>
          <w:divBdr>
            <w:top w:val="none" w:sz="0" w:space="0" w:color="auto"/>
            <w:left w:val="none" w:sz="0" w:space="0" w:color="auto"/>
            <w:bottom w:val="none" w:sz="0" w:space="0" w:color="auto"/>
            <w:right w:val="none" w:sz="0" w:space="0" w:color="auto"/>
          </w:divBdr>
        </w:div>
        <w:div w:id="895314572">
          <w:marLeft w:val="0"/>
          <w:marRight w:val="0"/>
          <w:marTop w:val="100"/>
          <w:marBottom w:val="100"/>
          <w:divBdr>
            <w:top w:val="none" w:sz="0" w:space="0" w:color="auto"/>
            <w:left w:val="none" w:sz="0" w:space="0" w:color="auto"/>
            <w:bottom w:val="none" w:sz="0" w:space="0" w:color="auto"/>
            <w:right w:val="none" w:sz="0" w:space="0" w:color="auto"/>
          </w:divBdr>
        </w:div>
        <w:div w:id="431974299">
          <w:marLeft w:val="0"/>
          <w:marRight w:val="0"/>
          <w:marTop w:val="26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554</Words>
  <Characters>3159</Characters>
  <Application>Microsoft Office Word</Application>
  <DocSecurity>0</DocSecurity>
  <Lines>26</Lines>
  <Paragraphs>7</Paragraphs>
  <ScaleCrop>false</ScaleCrop>
  <Company/>
  <LinksUpToDate>false</LinksUpToDate>
  <CharactersWithSpaces>3706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2020-03-31T11:00:00Z</dcterms:created>
  <dcterms:modified xsi:type="dcterms:W3CDTF">2020-04-02T11:18:00Z</dcterms:modified>
</cp:coreProperties>
</file>